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16EC" w14:textId="77D151BA" w:rsidR="007B48CD" w:rsidRDefault="005A1BD4" w:rsidP="003E7E8C">
      <w:pPr>
        <w:spacing w:after="196" w:line="259" w:lineRule="auto"/>
        <w:ind w:left="-34" w:firstLine="0"/>
        <w:rPr>
          <w:noProof/>
        </w:rPr>
      </w:pPr>
      <w:r>
        <w:rPr>
          <w:noProof/>
        </w:rPr>
        <w:drawing>
          <wp:inline distT="0" distB="0" distL="0" distR="0" wp14:anchorId="34393373" wp14:editId="11778564">
            <wp:extent cx="3248660" cy="864870"/>
            <wp:effectExtent l="0" t="0" r="8890" b="0"/>
            <wp:docPr id="2" name="Bilde 2" descr="C:\Users\aading\AppData\Local\Temp\7zOC3933FC4\HiT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C:\Users\aading\AppData\Local\Temp\7zOC3933FC4\HiT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5DD09" w14:textId="19E2DFC4" w:rsidR="009D7FF1" w:rsidRDefault="428D3485" w:rsidP="0819763B">
      <w:pPr>
        <w:pBdr>
          <w:bottom w:val="single" w:sz="4" w:space="4" w:color="000000"/>
        </w:pBdr>
        <w:spacing w:after="0" w:line="259" w:lineRule="auto"/>
        <w:rPr>
          <w:b/>
          <w:bCs/>
          <w:sz w:val="28"/>
          <w:szCs w:val="28"/>
        </w:rPr>
      </w:pPr>
      <w:r w:rsidRPr="0819763B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 </w:t>
      </w:r>
    </w:p>
    <w:p w14:paraId="057BDAFB" w14:textId="5755A068" w:rsidR="009D7FF1" w:rsidRDefault="7B55699B" w:rsidP="7D9C1E18">
      <w:pPr>
        <w:pBdr>
          <w:bottom w:val="single" w:sz="4" w:space="4" w:color="000000"/>
        </w:pBdr>
        <w:spacing w:after="0" w:line="259" w:lineRule="auto"/>
        <w:rPr>
          <w:b/>
          <w:bCs/>
          <w:sz w:val="28"/>
          <w:szCs w:val="28"/>
        </w:rPr>
      </w:pPr>
      <w:r w:rsidRPr="7D9C1E18">
        <w:rPr>
          <w:rFonts w:asciiTheme="minorHAnsi" w:eastAsiaTheme="minorEastAsia" w:hAnsiTheme="minorHAnsi" w:cstheme="minorBidi"/>
          <w:b/>
          <w:bCs/>
          <w:sz w:val="32"/>
          <w:szCs w:val="32"/>
        </w:rPr>
        <w:t>Vedlegg 1.2 Mal for samarbeidsavtalens retningslinje</w:t>
      </w:r>
      <w:r w:rsidRPr="7D9C1E18">
        <w:rPr>
          <w:b/>
          <w:bCs/>
          <w:sz w:val="28"/>
          <w:szCs w:val="28"/>
        </w:rPr>
        <w:t xml:space="preserve"> </w:t>
      </w:r>
    </w:p>
    <w:p w14:paraId="7A66281B" w14:textId="77777777" w:rsidR="009D7FF1" w:rsidRDefault="009D7FF1" w:rsidP="0819763B">
      <w:pPr>
        <w:spacing w:after="0" w:line="259" w:lineRule="auto"/>
      </w:pPr>
    </w:p>
    <w:p w14:paraId="6B0B6DF9" w14:textId="285E032E" w:rsidR="009D7FF1" w:rsidRDefault="009D7FF1" w:rsidP="0819763B">
      <w:pPr>
        <w:pBdr>
          <w:bottom w:val="single" w:sz="4" w:space="4" w:color="000000"/>
        </w:pBdr>
        <w:spacing w:after="0" w:line="259" w:lineRule="aut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</w:p>
    <w:p w14:paraId="7846EA9F" w14:textId="7541B458" w:rsidR="009D7FF1" w:rsidRDefault="009D7FF1" w:rsidP="0819763B">
      <w:pPr>
        <w:pBdr>
          <w:bottom w:val="single" w:sz="4" w:space="4" w:color="000000"/>
        </w:pBdr>
        <w:spacing w:after="0" w:line="259" w:lineRule="aut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</w:p>
    <w:p w14:paraId="3A7C2863" w14:textId="03339AE8" w:rsidR="009D7FF1" w:rsidRDefault="5B4C5E31" w:rsidP="0819763B">
      <w:pPr>
        <w:pBdr>
          <w:bottom w:val="single" w:sz="4" w:space="4" w:color="000000"/>
        </w:pBdr>
        <w:spacing w:after="0" w:line="259" w:lineRule="auto"/>
        <w:rPr>
          <w:b/>
          <w:bCs/>
          <w:sz w:val="28"/>
          <w:szCs w:val="28"/>
        </w:rPr>
      </w:pPr>
      <w:r w:rsidRPr="0819763B">
        <w:rPr>
          <w:rFonts w:asciiTheme="minorHAnsi" w:eastAsiaTheme="minorEastAsia" w:hAnsiTheme="minorHAnsi" w:cstheme="minorBidi"/>
          <w:b/>
          <w:bCs/>
          <w:sz w:val="32"/>
          <w:szCs w:val="32"/>
        </w:rPr>
        <w:t>Retningslinje</w:t>
      </w:r>
      <w:r w:rsidR="2A284FF9" w:rsidRPr="0819763B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 </w:t>
      </w:r>
      <w:r w:rsidR="5226F898" w:rsidRPr="0819763B">
        <w:rPr>
          <w:b/>
          <w:bCs/>
          <w:sz w:val="28"/>
          <w:szCs w:val="28"/>
        </w:rPr>
        <w:t>[</w:t>
      </w:r>
      <w:r w:rsidR="59E4A67B" w:rsidRPr="0819763B">
        <w:rPr>
          <w:b/>
          <w:bCs/>
          <w:sz w:val="28"/>
          <w:szCs w:val="28"/>
        </w:rPr>
        <w:t>Nr</w:t>
      </w:r>
      <w:r w:rsidR="687E1935" w:rsidRPr="0819763B">
        <w:rPr>
          <w:b/>
          <w:bCs/>
          <w:sz w:val="28"/>
          <w:szCs w:val="28"/>
        </w:rPr>
        <w:t>.</w:t>
      </w:r>
      <w:r w:rsidR="5226F898" w:rsidRPr="0819763B">
        <w:rPr>
          <w:b/>
          <w:bCs/>
          <w:sz w:val="28"/>
          <w:szCs w:val="28"/>
        </w:rPr>
        <w:t>]</w:t>
      </w:r>
      <w:r w:rsidR="20879E43" w:rsidRPr="0819763B">
        <w:rPr>
          <w:b/>
          <w:bCs/>
          <w:sz w:val="28"/>
          <w:szCs w:val="28"/>
        </w:rPr>
        <w:t xml:space="preserve"> </w:t>
      </w:r>
      <w:r w:rsidR="5226F898" w:rsidRPr="0819763B">
        <w:rPr>
          <w:b/>
          <w:bCs/>
          <w:sz w:val="28"/>
          <w:szCs w:val="28"/>
        </w:rPr>
        <w:t>[Sett inn n</w:t>
      </w:r>
      <w:r w:rsidR="59E4A67B" w:rsidRPr="0819763B">
        <w:rPr>
          <w:b/>
          <w:bCs/>
          <w:sz w:val="28"/>
          <w:szCs w:val="28"/>
        </w:rPr>
        <w:t>avn</w:t>
      </w:r>
      <w:r w:rsidR="5226F898" w:rsidRPr="0819763B">
        <w:rPr>
          <w:b/>
          <w:bCs/>
          <w:sz w:val="28"/>
          <w:szCs w:val="28"/>
        </w:rPr>
        <w:t xml:space="preserve"> på avtale]</w:t>
      </w:r>
      <w:r w:rsidR="77282333" w:rsidRPr="0819763B">
        <w:rPr>
          <w:b/>
          <w:bCs/>
          <w:sz w:val="28"/>
          <w:szCs w:val="28"/>
        </w:rPr>
        <w:t xml:space="preserve"> </w:t>
      </w:r>
    </w:p>
    <w:p w14:paraId="548F84C9" w14:textId="77777777" w:rsidR="007B5FCD" w:rsidRDefault="007B5FCD" w:rsidP="007E5928"/>
    <w:p w14:paraId="4B1F972C" w14:textId="3A832782" w:rsidR="007E5928" w:rsidRDefault="007E5928" w:rsidP="007E5928">
      <w:r>
        <w:t>[</w:t>
      </w:r>
      <w:r w:rsidRPr="623C5AAD">
        <w:rPr>
          <w:b/>
          <w:bCs/>
        </w:rPr>
        <w:t>Merk:</w:t>
      </w:r>
      <w:r>
        <w:t xml:space="preserve"> Forhold som allerede er omtalt i overordnet samarbeidsavtale skal ikke gjentas her. Interne forhold hos partnerne skal ikke beskrives i delavtalene.]</w:t>
      </w:r>
    </w:p>
    <w:p w14:paraId="24EE1951" w14:textId="77777777" w:rsidR="007E5928" w:rsidRDefault="007E5928" w:rsidP="00510281">
      <w:pPr>
        <w:pStyle w:val="Overskrift1"/>
        <w:numPr>
          <w:ilvl w:val="0"/>
          <w:numId w:val="0"/>
        </w:numPr>
        <w:ind w:left="432"/>
      </w:pPr>
    </w:p>
    <w:p w14:paraId="556E9245" w14:textId="78E93047" w:rsidR="00281EC9" w:rsidRPr="00510281" w:rsidRDefault="00D65599" w:rsidP="00510281">
      <w:pPr>
        <w:pStyle w:val="Overskrift1"/>
      </w:pPr>
      <w:r w:rsidRPr="00510281">
        <w:t xml:space="preserve">Formål </w:t>
      </w:r>
    </w:p>
    <w:p w14:paraId="3554AE59" w14:textId="75B6697D" w:rsidR="001E75DD" w:rsidRPr="00510281" w:rsidRDefault="001E75DD" w:rsidP="00D81623">
      <w:pPr>
        <w:spacing w:after="255"/>
        <w:ind w:left="-5"/>
        <w:rPr>
          <w:sz w:val="28"/>
        </w:rPr>
      </w:pPr>
    </w:p>
    <w:p w14:paraId="0DDF4880" w14:textId="769F29BD" w:rsidR="00F03EC7" w:rsidRPr="00510281" w:rsidRDefault="00D44EE5" w:rsidP="00510281">
      <w:pPr>
        <w:pStyle w:val="Overskrift1"/>
      </w:pPr>
      <w:r w:rsidRPr="00510281">
        <w:t xml:space="preserve">Målgruppe </w:t>
      </w:r>
    </w:p>
    <w:p w14:paraId="53113790" w14:textId="77777777" w:rsidR="00A47D3A" w:rsidRPr="00510281" w:rsidRDefault="00A47D3A" w:rsidP="00A47D3A">
      <w:pPr>
        <w:rPr>
          <w:sz w:val="28"/>
        </w:rPr>
      </w:pPr>
    </w:p>
    <w:p w14:paraId="4AB63710" w14:textId="77777777" w:rsidR="001E7B0B" w:rsidRPr="00510281" w:rsidRDefault="001E7B0B" w:rsidP="00510281">
      <w:pPr>
        <w:pStyle w:val="Overskrift1"/>
        <w:numPr>
          <w:ilvl w:val="0"/>
          <w:numId w:val="0"/>
        </w:numPr>
        <w:ind w:left="432"/>
      </w:pPr>
    </w:p>
    <w:p w14:paraId="32B00505" w14:textId="645AE731" w:rsidR="00D44EE5" w:rsidRPr="00510281" w:rsidRDefault="00D44EE5" w:rsidP="00510281">
      <w:pPr>
        <w:pStyle w:val="Overskrift1"/>
      </w:pPr>
      <w:r w:rsidRPr="00510281">
        <w:t xml:space="preserve">Ansvarsforhold og finansiering </w:t>
      </w:r>
    </w:p>
    <w:p w14:paraId="44D012DA" w14:textId="320D4CDB" w:rsidR="001E7B0B" w:rsidRPr="00510281" w:rsidRDefault="001E7B0B" w:rsidP="001D5181">
      <w:pPr>
        <w:pStyle w:val="fnspstyles-rteelement-paragraph"/>
        <w:shd w:val="clear" w:color="auto" w:fill="FFFFFF"/>
        <w:spacing w:before="0" w:beforeAutospacing="0"/>
        <w:rPr>
          <w:rFonts w:ascii="Calibri" w:eastAsia="Calibri" w:hAnsi="Calibri" w:cs="Calibri"/>
          <w:color w:val="000000"/>
          <w:sz w:val="28"/>
          <w:szCs w:val="22"/>
        </w:rPr>
      </w:pPr>
    </w:p>
    <w:p w14:paraId="0FD091B3" w14:textId="6C882158" w:rsidR="00D44EE5" w:rsidRPr="00510281" w:rsidRDefault="00D44EE5" w:rsidP="00510281">
      <w:pPr>
        <w:pStyle w:val="Overskrift1"/>
      </w:pPr>
      <w:r w:rsidRPr="00510281">
        <w:t xml:space="preserve">[Valgfrie overskrifter] </w:t>
      </w:r>
    </w:p>
    <w:p w14:paraId="01A196EB" w14:textId="4A0C49E1" w:rsidR="00C07CA9" w:rsidRDefault="00C07CA9" w:rsidP="00510281">
      <w:pPr>
        <w:spacing w:after="0" w:line="240" w:lineRule="auto"/>
        <w:ind w:left="0" w:right="11" w:firstLine="0"/>
      </w:pPr>
    </w:p>
    <w:p w14:paraId="547B2AA8" w14:textId="77777777" w:rsidR="00510281" w:rsidRDefault="00510281" w:rsidP="00510281">
      <w:pPr>
        <w:spacing w:after="0" w:line="240" w:lineRule="auto"/>
        <w:ind w:left="0" w:right="11" w:firstLine="0"/>
      </w:pPr>
    </w:p>
    <w:p w14:paraId="7CE56956" w14:textId="2738EB28" w:rsidR="00E20D8C" w:rsidRDefault="00A839FA" w:rsidP="00510281">
      <w:pPr>
        <w:pStyle w:val="Overskrift1"/>
      </w:pPr>
      <w:r w:rsidRPr="623C5AAD">
        <w:t>Referanser</w:t>
      </w:r>
    </w:p>
    <w:p w14:paraId="4DA22FF4" w14:textId="030C0D42" w:rsidR="005F6005" w:rsidRPr="005F6005" w:rsidRDefault="005F6005" w:rsidP="007B5FCD">
      <w:pPr>
        <w:pStyle w:val="Listeavsnitt"/>
        <w:numPr>
          <w:ilvl w:val="0"/>
          <w:numId w:val="33"/>
        </w:numPr>
      </w:pPr>
      <w:r>
        <w:t>[Referanser skal inntas her, ikke i de enkelte vedlegg]</w:t>
      </w:r>
    </w:p>
    <w:p w14:paraId="7AFAE7E4" w14:textId="77777777" w:rsidR="00A839FA" w:rsidRPr="00E20D8C" w:rsidRDefault="00A839FA" w:rsidP="00E20D8C"/>
    <w:p w14:paraId="2D34915B" w14:textId="71978288" w:rsidR="009D7FF1" w:rsidRDefault="009D7FF1">
      <w:pPr>
        <w:spacing w:after="0" w:line="259" w:lineRule="auto"/>
        <w:ind w:left="0" w:firstLine="0"/>
      </w:pPr>
    </w:p>
    <w:p w14:paraId="54B908A1" w14:textId="66D41D02" w:rsidR="009D7FF1" w:rsidRPr="00510281" w:rsidRDefault="00D65599" w:rsidP="00510281">
      <w:pPr>
        <w:pStyle w:val="Overskrift1"/>
      </w:pPr>
      <w:r w:rsidRPr="00510281">
        <w:t>Vedlegg</w:t>
      </w:r>
    </w:p>
    <w:p w14:paraId="61AB9B21" w14:textId="6DDF1133" w:rsidR="008665EA" w:rsidRPr="008665EA" w:rsidRDefault="008665EA" w:rsidP="008665EA">
      <w:pPr>
        <w:rPr>
          <w:i/>
        </w:rPr>
      </w:pPr>
      <w:r>
        <w:rPr>
          <w:i/>
        </w:rPr>
        <w:t>[</w:t>
      </w:r>
      <w:r w:rsidRPr="008665EA">
        <w:rPr>
          <w:i/>
        </w:rPr>
        <w:t>Vedlegg til retningslinjer nummereres med to siffer, hvorav første siffer er nummer på retningslinjen</w:t>
      </w:r>
      <w:r>
        <w:rPr>
          <w:i/>
        </w:rPr>
        <w:t>. Eks: V</w:t>
      </w:r>
      <w:r w:rsidRPr="008665EA">
        <w:rPr>
          <w:i/>
        </w:rPr>
        <w:t>edlegg 1.1 er første vedlegg til retningslinje 1, vedlegg 2.1 er første vedlegg til retningslinje 2.</w:t>
      </w:r>
      <w:r>
        <w:rPr>
          <w:i/>
        </w:rPr>
        <w:t>]</w:t>
      </w:r>
      <w:r w:rsidRPr="008665EA">
        <w:rPr>
          <w:i/>
        </w:rPr>
        <w:t xml:space="preserve"> </w:t>
      </w:r>
    </w:p>
    <w:p w14:paraId="382650A5" w14:textId="6966EA76" w:rsidR="008665EA" w:rsidRPr="008665EA" w:rsidRDefault="008665EA" w:rsidP="008665EA">
      <w:pPr>
        <w:ind w:left="0" w:firstLine="0"/>
      </w:pPr>
    </w:p>
    <w:p w14:paraId="680667EB" w14:textId="7F53EFDC" w:rsidR="005F6005" w:rsidRPr="005F6005" w:rsidRDefault="005F6005" w:rsidP="005F6005">
      <w:r>
        <w:t>[Det skal ikke være vedlegg til vedlegg]</w:t>
      </w:r>
    </w:p>
    <w:p w14:paraId="40F6035A" w14:textId="12719093" w:rsidR="001E7B0B" w:rsidRPr="00706BBC" w:rsidRDefault="00706BBC" w:rsidP="007B5FCD">
      <w:pPr>
        <w:pStyle w:val="Listeavsnitt"/>
        <w:numPr>
          <w:ilvl w:val="0"/>
          <w:numId w:val="33"/>
        </w:numPr>
      </w:pPr>
      <w:r>
        <w:t xml:space="preserve">Vedlegg </w:t>
      </w:r>
      <w:r w:rsidR="003220CA">
        <w:t>[</w:t>
      </w:r>
      <w:proofErr w:type="spellStart"/>
      <w:r w:rsidR="003220CA">
        <w:t>Nr</w:t>
      </w:r>
      <w:proofErr w:type="spellEnd"/>
      <w:r w:rsidR="003220CA">
        <w:t>] [Navn]</w:t>
      </w:r>
    </w:p>
    <w:p w14:paraId="69ADCB93" w14:textId="361C15A4" w:rsidR="00706BBC" w:rsidRPr="00706BBC" w:rsidRDefault="00706BBC" w:rsidP="00A839FA">
      <w:pPr>
        <w:pStyle w:val="Listeavsnitt"/>
        <w:ind w:firstLine="0"/>
      </w:pPr>
    </w:p>
    <w:sectPr w:rsidR="00706BBC" w:rsidRPr="00706BBC" w:rsidSect="005102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10CC3" w14:textId="77777777" w:rsidR="001F1CD7" w:rsidRDefault="001F1CD7" w:rsidP="006369C4">
      <w:pPr>
        <w:spacing w:after="0" w:line="240" w:lineRule="auto"/>
      </w:pPr>
      <w:r>
        <w:separator/>
      </w:r>
    </w:p>
  </w:endnote>
  <w:endnote w:type="continuationSeparator" w:id="0">
    <w:p w14:paraId="1863EB63" w14:textId="77777777" w:rsidR="001F1CD7" w:rsidRDefault="001F1CD7" w:rsidP="0063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2A88" w14:textId="77777777" w:rsidR="00FF5AF6" w:rsidRDefault="00FF5A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5099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E40A0" w14:textId="1438E099" w:rsidR="00D76CD6" w:rsidRDefault="00D76CD6" w:rsidP="00D76CD6">
            <w:pPr>
              <w:pStyle w:val="Bunntekst"/>
            </w:pPr>
            <w:r>
              <w:tab/>
            </w:r>
            <w:r>
              <w:tab/>
            </w:r>
          </w:p>
        </w:sdtContent>
      </w:sdt>
    </w:sdtContent>
  </w:sdt>
  <w:p w14:paraId="40DE8124" w14:textId="77777777" w:rsidR="006369C4" w:rsidRDefault="006369C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2015" w14:textId="77777777" w:rsidR="00FF5AF6" w:rsidRDefault="00FF5A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B8C1" w14:textId="77777777" w:rsidR="001F1CD7" w:rsidRDefault="001F1CD7" w:rsidP="006369C4">
      <w:pPr>
        <w:spacing w:after="0" w:line="240" w:lineRule="auto"/>
      </w:pPr>
      <w:r>
        <w:separator/>
      </w:r>
    </w:p>
  </w:footnote>
  <w:footnote w:type="continuationSeparator" w:id="0">
    <w:p w14:paraId="02DB7FE5" w14:textId="77777777" w:rsidR="001F1CD7" w:rsidRDefault="001F1CD7" w:rsidP="0063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9E4F2" w14:textId="77777777" w:rsidR="00FF5AF6" w:rsidRDefault="00FF5AF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562A" w14:textId="3F64A907" w:rsidR="00FF5AF6" w:rsidRDefault="00FF5AF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80E9" w14:textId="77777777" w:rsidR="00FF5AF6" w:rsidRDefault="00FF5A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77" style="width:11.55pt;height:12pt" coordsize="" o:spt="100" o:bullet="t" adj="0,,0" path="" stroked="f">
        <v:stroke joinstyle="miter"/>
        <v:imagedata r:id="rId1" o:title="image4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pt;height:12.85pt;visibility:visible;mso-wrap-style:square" o:bullet="t">
        <v:imagedata r:id="rId2" o:title=""/>
      </v:shape>
    </w:pict>
  </w:numPicBullet>
  <w:numPicBullet w:numPicBulletId="2">
    <w:pict>
      <v:shape id="_x0000_i1079" style="width:13.7pt;height:13.7pt" coordsize="" o:spt="100" o:bullet="t" adj="0,,0" path="" stroked="f">
        <v:stroke joinstyle="miter"/>
        <v:imagedata r:id="rId3" o:title="image42"/>
        <v:formulas/>
        <v:path o:connecttype="segments"/>
      </v:shape>
    </w:pict>
  </w:numPicBullet>
  <w:abstractNum w:abstractNumId="0" w15:restartNumberingAfterBreak="0">
    <w:nsid w:val="006549CB"/>
    <w:multiLevelType w:val="hybridMultilevel"/>
    <w:tmpl w:val="A3D6CD5E"/>
    <w:lvl w:ilvl="0" w:tplc="2A5466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26EA"/>
    <w:multiLevelType w:val="hybridMultilevel"/>
    <w:tmpl w:val="524CAD64"/>
    <w:lvl w:ilvl="0" w:tplc="84C62DF8">
      <w:start w:val="1"/>
      <w:numFmt w:val="bullet"/>
      <w:lvlText w:val="•"/>
      <w:lvlPicBulletId w:val="0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D6E5C2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7011C2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B68478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441C7C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26BA7A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924FEA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1E0678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367E9E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51C3F"/>
    <w:multiLevelType w:val="hybridMultilevel"/>
    <w:tmpl w:val="8C762D24"/>
    <w:lvl w:ilvl="0" w:tplc="11EA9F48">
      <w:start w:val="1"/>
      <w:numFmt w:val="bullet"/>
      <w:lvlText w:val="•"/>
      <w:lvlPicBulletId w:val="2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A67DB0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CCB9D2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568F5A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504818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10FDE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20F88A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1E4B94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0EE144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07357C"/>
    <w:multiLevelType w:val="multilevel"/>
    <w:tmpl w:val="30A2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E6083"/>
    <w:multiLevelType w:val="multilevel"/>
    <w:tmpl w:val="8AC2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84A29"/>
    <w:multiLevelType w:val="hybridMultilevel"/>
    <w:tmpl w:val="77EABDB8"/>
    <w:lvl w:ilvl="0" w:tplc="EE249F14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3AE28A0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FAF29F50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8643C1C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61451E2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FBA430C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9378D494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AF8105A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910E4C60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7062D2"/>
    <w:multiLevelType w:val="multilevel"/>
    <w:tmpl w:val="52527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D13170A"/>
    <w:multiLevelType w:val="multilevel"/>
    <w:tmpl w:val="4140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51291"/>
    <w:multiLevelType w:val="multilevel"/>
    <w:tmpl w:val="70C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2C3488B"/>
    <w:multiLevelType w:val="hybridMultilevel"/>
    <w:tmpl w:val="F0581280"/>
    <w:lvl w:ilvl="0" w:tplc="F4223F4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D014C"/>
    <w:multiLevelType w:val="hybridMultilevel"/>
    <w:tmpl w:val="C7D49E0E"/>
    <w:lvl w:ilvl="0" w:tplc="F6E41EEC">
      <w:start w:val="1"/>
      <w:numFmt w:val="bullet"/>
      <w:lvlText w:val="•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02291DA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6B0C64E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256838A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90288DC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39ADF5C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C5453E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2A2366C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DF4D00E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680A18"/>
    <w:multiLevelType w:val="hybridMultilevel"/>
    <w:tmpl w:val="B47C8B22"/>
    <w:lvl w:ilvl="0" w:tplc="FF9EDC12">
      <w:start w:val="1"/>
      <w:numFmt w:val="bullet"/>
      <w:lvlText w:val="•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0769F72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032E992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EF02646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49E8596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904694E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C442244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80619E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E5C5EA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835E31"/>
    <w:multiLevelType w:val="hybridMultilevel"/>
    <w:tmpl w:val="9DA8D2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36E09"/>
    <w:multiLevelType w:val="hybridMultilevel"/>
    <w:tmpl w:val="3F8C5DF6"/>
    <w:lvl w:ilvl="0" w:tplc="23B403DA">
      <w:start w:val="1"/>
      <w:numFmt w:val="bullet"/>
      <w:lvlText w:val="•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156D748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194E01E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562B638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C708472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5D23BE4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480887E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1284988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92CB54A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C67D49"/>
    <w:multiLevelType w:val="multilevel"/>
    <w:tmpl w:val="5216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E23FE0"/>
    <w:multiLevelType w:val="multilevel"/>
    <w:tmpl w:val="4B240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38E6B1D"/>
    <w:multiLevelType w:val="multilevel"/>
    <w:tmpl w:val="70C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A864821"/>
    <w:multiLevelType w:val="hybridMultilevel"/>
    <w:tmpl w:val="B3BCB5BC"/>
    <w:lvl w:ilvl="0" w:tplc="76C4C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8C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68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525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42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4B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44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E1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EB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C95441D"/>
    <w:multiLevelType w:val="hybridMultilevel"/>
    <w:tmpl w:val="47F4DC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F587E"/>
    <w:multiLevelType w:val="hybridMultilevel"/>
    <w:tmpl w:val="31C6DFF6"/>
    <w:lvl w:ilvl="0" w:tplc="04140001">
      <w:start w:val="1"/>
      <w:numFmt w:val="bullet"/>
      <w:lvlText w:val=""/>
      <w:lvlJc w:val="left"/>
      <w:pPr>
        <w:ind w:left="383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A67DB0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CCB9D2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568F5A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504818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10FDE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20F88A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1E4B94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0EE144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411837"/>
    <w:multiLevelType w:val="multilevel"/>
    <w:tmpl w:val="325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27752"/>
    <w:multiLevelType w:val="multilevel"/>
    <w:tmpl w:val="8850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7687C"/>
    <w:multiLevelType w:val="hybridMultilevel"/>
    <w:tmpl w:val="94A611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072C"/>
    <w:multiLevelType w:val="hybridMultilevel"/>
    <w:tmpl w:val="BA480822"/>
    <w:lvl w:ilvl="0" w:tplc="5BB228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4675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A1E0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CB7A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4A4B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745C0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6B33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2C5C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0C19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A36EE4"/>
    <w:multiLevelType w:val="hybridMultilevel"/>
    <w:tmpl w:val="004CE35E"/>
    <w:lvl w:ilvl="0" w:tplc="35403D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CA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4C0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E03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857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653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F4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6A1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CD8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AE797F"/>
    <w:multiLevelType w:val="hybridMultilevel"/>
    <w:tmpl w:val="F7586BB8"/>
    <w:lvl w:ilvl="0" w:tplc="B00680AE">
      <w:start w:val="4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6" w15:restartNumberingAfterBreak="0">
    <w:nsid w:val="668B36B8"/>
    <w:multiLevelType w:val="multilevel"/>
    <w:tmpl w:val="E97A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C153F0"/>
    <w:multiLevelType w:val="hybridMultilevel"/>
    <w:tmpl w:val="D160C7D0"/>
    <w:lvl w:ilvl="0" w:tplc="0414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8" w15:restartNumberingAfterBreak="0">
    <w:nsid w:val="6F0C5C74"/>
    <w:multiLevelType w:val="multilevel"/>
    <w:tmpl w:val="335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207537"/>
    <w:multiLevelType w:val="multilevel"/>
    <w:tmpl w:val="983A62E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F9D1EB1"/>
    <w:multiLevelType w:val="hybridMultilevel"/>
    <w:tmpl w:val="FC2835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13775"/>
    <w:multiLevelType w:val="multilevel"/>
    <w:tmpl w:val="9790D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E96F23"/>
    <w:multiLevelType w:val="hybridMultilevel"/>
    <w:tmpl w:val="D040AFF0"/>
    <w:lvl w:ilvl="0" w:tplc="5510A9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97389">
    <w:abstractNumId w:val="23"/>
  </w:num>
  <w:num w:numId="2" w16cid:durableId="197162779">
    <w:abstractNumId w:val="24"/>
  </w:num>
  <w:num w:numId="3" w16cid:durableId="1426539184">
    <w:abstractNumId w:val="8"/>
  </w:num>
  <w:num w:numId="4" w16cid:durableId="289628617">
    <w:abstractNumId w:val="11"/>
  </w:num>
  <w:num w:numId="5" w16cid:durableId="583345347">
    <w:abstractNumId w:val="1"/>
  </w:num>
  <w:num w:numId="6" w16cid:durableId="375591020">
    <w:abstractNumId w:val="27"/>
  </w:num>
  <w:num w:numId="7" w16cid:durableId="1790125932">
    <w:abstractNumId w:val="28"/>
  </w:num>
  <w:num w:numId="8" w16cid:durableId="219101171">
    <w:abstractNumId w:val="4"/>
  </w:num>
  <w:num w:numId="9" w16cid:durableId="1175261830">
    <w:abstractNumId w:val="20"/>
  </w:num>
  <w:num w:numId="10" w16cid:durableId="250432080">
    <w:abstractNumId w:val="3"/>
  </w:num>
  <w:num w:numId="11" w16cid:durableId="200173340">
    <w:abstractNumId w:val="21"/>
  </w:num>
  <w:num w:numId="12" w16cid:durableId="1033456311">
    <w:abstractNumId w:val="14"/>
  </w:num>
  <w:num w:numId="13" w16cid:durableId="1433865860">
    <w:abstractNumId w:val="26"/>
  </w:num>
  <w:num w:numId="14" w16cid:durableId="378170501">
    <w:abstractNumId w:val="7"/>
  </w:num>
  <w:num w:numId="15" w16cid:durableId="374963032">
    <w:abstractNumId w:val="17"/>
  </w:num>
  <w:num w:numId="16" w16cid:durableId="1047073344">
    <w:abstractNumId w:val="22"/>
  </w:num>
  <w:num w:numId="17" w16cid:durableId="1478298914">
    <w:abstractNumId w:val="32"/>
  </w:num>
  <w:num w:numId="18" w16cid:durableId="899243777">
    <w:abstractNumId w:val="30"/>
  </w:num>
  <w:num w:numId="19" w16cid:durableId="244538650">
    <w:abstractNumId w:val="5"/>
  </w:num>
  <w:num w:numId="20" w16cid:durableId="1323974654">
    <w:abstractNumId w:val="13"/>
  </w:num>
  <w:num w:numId="21" w16cid:durableId="387457548">
    <w:abstractNumId w:val="12"/>
  </w:num>
  <w:num w:numId="22" w16cid:durableId="100957315">
    <w:abstractNumId w:val="6"/>
  </w:num>
  <w:num w:numId="23" w16cid:durableId="1415085987">
    <w:abstractNumId w:val="2"/>
  </w:num>
  <w:num w:numId="24" w16cid:durableId="738282319">
    <w:abstractNumId w:val="19"/>
  </w:num>
  <w:num w:numId="25" w16cid:durableId="1888371427">
    <w:abstractNumId w:val="10"/>
  </w:num>
  <w:num w:numId="26" w16cid:durableId="408574954">
    <w:abstractNumId w:val="15"/>
  </w:num>
  <w:num w:numId="27" w16cid:durableId="1619797227">
    <w:abstractNumId w:val="16"/>
  </w:num>
  <w:num w:numId="28" w16cid:durableId="1317995023">
    <w:abstractNumId w:val="31"/>
  </w:num>
  <w:num w:numId="29" w16cid:durableId="38601731">
    <w:abstractNumId w:val="9"/>
  </w:num>
  <w:num w:numId="30" w16cid:durableId="1329097321">
    <w:abstractNumId w:val="25"/>
  </w:num>
  <w:num w:numId="31" w16cid:durableId="1224099943">
    <w:abstractNumId w:val="0"/>
  </w:num>
  <w:num w:numId="32" w16cid:durableId="1444377907">
    <w:abstractNumId w:val="29"/>
  </w:num>
  <w:num w:numId="33" w16cid:durableId="5916220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F1"/>
    <w:rsid w:val="000016B2"/>
    <w:rsid w:val="000224C5"/>
    <w:rsid w:val="00046707"/>
    <w:rsid w:val="0005026B"/>
    <w:rsid w:val="000841D1"/>
    <w:rsid w:val="0009274B"/>
    <w:rsid w:val="00111712"/>
    <w:rsid w:val="00122D67"/>
    <w:rsid w:val="00137787"/>
    <w:rsid w:val="0015065B"/>
    <w:rsid w:val="001A3BBE"/>
    <w:rsid w:val="001D5181"/>
    <w:rsid w:val="001E5DDC"/>
    <w:rsid w:val="001E75DD"/>
    <w:rsid w:val="001E7B0B"/>
    <w:rsid w:val="001F1CD7"/>
    <w:rsid w:val="00211700"/>
    <w:rsid w:val="00216E27"/>
    <w:rsid w:val="00281EC9"/>
    <w:rsid w:val="002C1564"/>
    <w:rsid w:val="002D237F"/>
    <w:rsid w:val="003220CA"/>
    <w:rsid w:val="00342F27"/>
    <w:rsid w:val="00381CAC"/>
    <w:rsid w:val="0038654F"/>
    <w:rsid w:val="003B2B07"/>
    <w:rsid w:val="003B46BF"/>
    <w:rsid w:val="003D3397"/>
    <w:rsid w:val="003E7E3D"/>
    <w:rsid w:val="003E7E8C"/>
    <w:rsid w:val="00420F48"/>
    <w:rsid w:val="00450E21"/>
    <w:rsid w:val="00492EF6"/>
    <w:rsid w:val="004D0BCC"/>
    <w:rsid w:val="00510281"/>
    <w:rsid w:val="00541B63"/>
    <w:rsid w:val="00552A41"/>
    <w:rsid w:val="00570B0D"/>
    <w:rsid w:val="005928AC"/>
    <w:rsid w:val="005A1BD4"/>
    <w:rsid w:val="005F6005"/>
    <w:rsid w:val="00636418"/>
    <w:rsid w:val="006369C4"/>
    <w:rsid w:val="00645F45"/>
    <w:rsid w:val="00652896"/>
    <w:rsid w:val="006C59C4"/>
    <w:rsid w:val="006D2E4D"/>
    <w:rsid w:val="006E4ED2"/>
    <w:rsid w:val="006F052D"/>
    <w:rsid w:val="006F7E7D"/>
    <w:rsid w:val="00706BBC"/>
    <w:rsid w:val="00714B30"/>
    <w:rsid w:val="00721D50"/>
    <w:rsid w:val="00764A65"/>
    <w:rsid w:val="007A5B04"/>
    <w:rsid w:val="007B3D2B"/>
    <w:rsid w:val="007B48CD"/>
    <w:rsid w:val="007B5FCD"/>
    <w:rsid w:val="007E2F99"/>
    <w:rsid w:val="007E5928"/>
    <w:rsid w:val="008132DA"/>
    <w:rsid w:val="0082144C"/>
    <w:rsid w:val="008448F8"/>
    <w:rsid w:val="008655F8"/>
    <w:rsid w:val="008665EA"/>
    <w:rsid w:val="00872813"/>
    <w:rsid w:val="008D0B8B"/>
    <w:rsid w:val="00946BDE"/>
    <w:rsid w:val="009A56AD"/>
    <w:rsid w:val="009A5F84"/>
    <w:rsid w:val="009D7FF1"/>
    <w:rsid w:val="00A47D3A"/>
    <w:rsid w:val="00A839FA"/>
    <w:rsid w:val="00A8646A"/>
    <w:rsid w:val="00A9383C"/>
    <w:rsid w:val="00AB7902"/>
    <w:rsid w:val="00AC772F"/>
    <w:rsid w:val="00AE6F8C"/>
    <w:rsid w:val="00AF3E20"/>
    <w:rsid w:val="00B13DB2"/>
    <w:rsid w:val="00B43C9F"/>
    <w:rsid w:val="00B7761E"/>
    <w:rsid w:val="00BB0840"/>
    <w:rsid w:val="00BB333C"/>
    <w:rsid w:val="00BE46F6"/>
    <w:rsid w:val="00C07CA9"/>
    <w:rsid w:val="00C26AEF"/>
    <w:rsid w:val="00C35066"/>
    <w:rsid w:val="00C81795"/>
    <w:rsid w:val="00CF0054"/>
    <w:rsid w:val="00D26604"/>
    <w:rsid w:val="00D44EE5"/>
    <w:rsid w:val="00D65599"/>
    <w:rsid w:val="00D76CD6"/>
    <w:rsid w:val="00D81623"/>
    <w:rsid w:val="00D93122"/>
    <w:rsid w:val="00E07869"/>
    <w:rsid w:val="00E156E2"/>
    <w:rsid w:val="00E20D8C"/>
    <w:rsid w:val="00E321ED"/>
    <w:rsid w:val="00E35C1E"/>
    <w:rsid w:val="00E47850"/>
    <w:rsid w:val="00EB2E77"/>
    <w:rsid w:val="00EE2A01"/>
    <w:rsid w:val="00EF0151"/>
    <w:rsid w:val="00EF44F7"/>
    <w:rsid w:val="00F03730"/>
    <w:rsid w:val="00F03EC7"/>
    <w:rsid w:val="00F7000E"/>
    <w:rsid w:val="00F90722"/>
    <w:rsid w:val="00F94316"/>
    <w:rsid w:val="00FA524B"/>
    <w:rsid w:val="00FE4482"/>
    <w:rsid w:val="00FF224B"/>
    <w:rsid w:val="00FF4CC0"/>
    <w:rsid w:val="00FF5AF6"/>
    <w:rsid w:val="0819763B"/>
    <w:rsid w:val="20879E43"/>
    <w:rsid w:val="2A284FF9"/>
    <w:rsid w:val="3694F0BC"/>
    <w:rsid w:val="428D3485"/>
    <w:rsid w:val="45AD0728"/>
    <w:rsid w:val="4ADC5AC9"/>
    <w:rsid w:val="5226F898"/>
    <w:rsid w:val="551B1D84"/>
    <w:rsid w:val="59E4A67B"/>
    <w:rsid w:val="5B4C5E31"/>
    <w:rsid w:val="623C5AAD"/>
    <w:rsid w:val="687E1935"/>
    <w:rsid w:val="6950EA74"/>
    <w:rsid w:val="750CEA18"/>
    <w:rsid w:val="77282333"/>
    <w:rsid w:val="7B55699B"/>
    <w:rsid w:val="7D9C1E18"/>
    <w:rsid w:val="7DB2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288E9C"/>
  <w15:docId w15:val="{BBFB5BFB-FE1D-4C9C-A9E6-0E163368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rsid w:val="00510281"/>
    <w:pPr>
      <w:keepNext/>
      <w:keepLines/>
      <w:numPr>
        <w:numId w:val="32"/>
      </w:numPr>
      <w:spacing w:after="11" w:line="250" w:lineRule="auto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3EC7"/>
    <w:pPr>
      <w:keepNext/>
      <w:keepLines/>
      <w:numPr>
        <w:ilvl w:val="1"/>
        <w:numId w:val="3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3EC7"/>
    <w:pPr>
      <w:keepNext/>
      <w:keepLines/>
      <w:numPr>
        <w:ilvl w:val="2"/>
        <w:numId w:val="3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224B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0281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0281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0281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0281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0281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510281"/>
    <w:rPr>
      <w:rFonts w:ascii="Calibri" w:eastAsia="Calibri" w:hAnsi="Calibri" w:cs="Calibri"/>
      <w:b/>
      <w:color w:val="000000"/>
      <w:sz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377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37787"/>
    <w:pPr>
      <w:spacing w:after="9"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37787"/>
    <w:rPr>
      <w:rFonts w:ascii="Calibri" w:eastAsia="Calibri" w:hAnsi="Calibri" w:cs="Calibri"/>
      <w:color w:val="000000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7787"/>
    <w:rPr>
      <w:rFonts w:ascii="Segoe UI" w:eastAsia="Calibri" w:hAnsi="Segoe UI" w:cs="Segoe UI"/>
      <w:color w:val="000000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D2E4D"/>
    <w:pPr>
      <w:spacing w:after="5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D2E4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avsnitt">
    <w:name w:val="List Paragraph"/>
    <w:basedOn w:val="Normal"/>
    <w:uiPriority w:val="34"/>
    <w:qFormat/>
    <w:rsid w:val="00F03EC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03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03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F22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nspstyles-rteelement-paragraph">
    <w:name w:val="fnspstyles-rteelement-paragraph"/>
    <w:basedOn w:val="Normal"/>
    <w:rsid w:val="00FF224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35C1E"/>
    <w:rPr>
      <w:color w:val="0563C1" w:themeColor="hyperlink"/>
      <w:u w:val="single"/>
    </w:rPr>
  </w:style>
  <w:style w:type="paragraph" w:customStyle="1" w:styleId="mortagam">
    <w:name w:val="mortag_am"/>
    <w:basedOn w:val="Normal"/>
    <w:rsid w:val="00381CA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3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69C4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63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69C4"/>
    <w:rPr>
      <w:rFonts w:ascii="Calibri" w:eastAsia="Calibri" w:hAnsi="Calibri" w:cs="Calibri"/>
      <w:color w:val="00000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1028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028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028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02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02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A071C3D007D4CA29C742048E82680" ma:contentTypeVersion="4" ma:contentTypeDescription="Create a new document." ma:contentTypeScope="" ma:versionID="87074e257722b7df89b774786065a68e">
  <xsd:schema xmlns:xsd="http://www.w3.org/2001/XMLSchema" xmlns:xs="http://www.w3.org/2001/XMLSchema" xmlns:p="http://schemas.microsoft.com/office/2006/metadata/properties" xmlns:ns2="e067dc86-c7e3-47e1-bb65-676bc5d1d488" targetNamespace="http://schemas.microsoft.com/office/2006/metadata/properties" ma:root="true" ma:fieldsID="0782a72bdd6bc5c31641dbae953735c7" ns2:_="">
    <xsd:import namespace="e067dc86-c7e3-47e1-bb65-676bc5d1d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dc86-c7e3-47e1-bb65-676bc5d1d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6F7ED-5C19-4813-BD8A-97E35131B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FF975-6683-481F-9409-820CFF9B0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7dc86-c7e3-47e1-bb65-676bc5d1d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296F8-D086-4A47-8F00-4BED1F16F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F43296-5A6C-4A74-B141-1A8E4F1B9E7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591</Characters>
  <Application>Microsoft Office Word</Application>
  <DocSecurity>0</DocSecurity>
  <Lines>4</Lines>
  <Paragraphs>1</Paragraphs>
  <ScaleCrop>false</ScaleCrop>
  <Company>Helse Sør-Øst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Samarbeidsavtale mellom kommuner og sykehus 
Retningslinje nr. 1 - Oppgavedeling - og ansvarsfordeling</dc:title>
  <dc:subject>000104010101|F/3.1.1.1-04|</dc:subject>
  <dc:creator>Handbok</dc:creator>
  <cp:keywords/>
  <cp:lastModifiedBy>Ole Martin Stamland</cp:lastModifiedBy>
  <cp:revision>3</cp:revision>
  <dcterms:created xsi:type="dcterms:W3CDTF">2024-08-30T10:39:00Z</dcterms:created>
  <dcterms:modified xsi:type="dcterms:W3CDTF">2025-02-12T13:28:00Z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0x01010094AA071C3D007D4CA29C742048E82680</vt:lpwstr>
  </property>
</Properties>
</file>